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DA" w:rsidRPr="003F7FF9" w:rsidRDefault="00897DDA" w:rsidP="00897DDA">
      <w:pPr>
        <w:pStyle w:val="Titre7"/>
        <w:rPr>
          <w:sz w:val="20"/>
          <w:szCs w:val="20"/>
        </w:rPr>
      </w:pPr>
      <w:r w:rsidRPr="003F7FF9">
        <w:rPr>
          <w:sz w:val="20"/>
          <w:szCs w:val="20"/>
        </w:rPr>
        <w:t>Rosiers remontants</w:t>
      </w:r>
    </w:p>
    <w:p w:rsidR="00897DDA" w:rsidRPr="003F7FF9" w:rsidRDefault="00897DDA" w:rsidP="00897DDA">
      <w:pPr>
        <w:pStyle w:val="Pieddepage"/>
        <w:tabs>
          <w:tab w:val="clear" w:pos="4819"/>
          <w:tab w:val="clear" w:pos="9071"/>
          <w:tab w:val="left" w:pos="2835"/>
          <w:tab w:val="left" w:pos="7371"/>
          <w:tab w:val="left" w:pos="8505"/>
        </w:tabs>
        <w:rPr>
          <w:rFonts w:ascii="Times New Roman" w:hAnsi="Times New Roman"/>
          <w:sz w:val="20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5320" cy="839470"/>
            <wp:effectExtent l="19050" t="0" r="0" b="0"/>
            <wp:docPr id="1" name="il_fi" descr="rosier-botanique-boule-de-neige-bourbon-nos-idees-de-jardin-nos-idees-de-jardins-les-haies-par-utilisation-fle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ier-botanique-boule-de-neige-bourbon-nos-idees-de-jardin-nos-idees-de-jardins-les-haies-par-utilisation-fleu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‘Boule de Neige’ 120 X 90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pur en bouquets, parfumé,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6775" cy="723265"/>
            <wp:effectExtent l="19050" t="0" r="9525" b="0"/>
            <wp:docPr id="2" name="il_fi" descr="macro-Rosa-Fe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cro-Rosa-Feli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Felicia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120 X 120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Rose et saumon très parfumé,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0110" cy="661670"/>
            <wp:effectExtent l="19050" t="0" r="0" b="0"/>
            <wp:docPr id="3" name="il_fi" descr="56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621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Iceberg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’ 150 X 90</w:t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Semi-double, blanc pur, fleuri jusqu’aux gelées, vigoureux, feuillage abondant.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8195" cy="730250"/>
            <wp:effectExtent l="19050" t="0" r="1905" b="0"/>
            <wp:docPr id="4" name="il_fi" descr="paul-n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aul-ner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smartTag w:uri="urn:schemas-microsoft-com:office:smarttags" w:element="PersonName">
        <w:r w:rsidRPr="003F7FF9">
          <w:rPr>
            <w:rFonts w:ascii="Times New Roman" w:hAnsi="Times New Roman"/>
            <w:spacing w:val="0"/>
            <w:sz w:val="13"/>
            <w:szCs w:val="13"/>
          </w:rPr>
          <w:t>Paul</w:t>
        </w:r>
      </w:smartTag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Neron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100 X 90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Fleur (</w:t>
      </w:r>
      <w:smartTag w:uri="urn:schemas-microsoft-com:office:smarttags" w:element="metricconverter">
        <w:smartTagPr>
          <w:attr w:name="ProductID" w:val="15 cm"/>
        </w:smartTagPr>
        <w:r w:rsidRPr="003F7FF9">
          <w:rPr>
            <w:sz w:val="13"/>
            <w:szCs w:val="13"/>
          </w:rPr>
          <w:t>15 cm</w:t>
        </w:r>
      </w:smartTag>
      <w:r w:rsidRPr="003F7FF9">
        <w:rPr>
          <w:sz w:val="13"/>
          <w:szCs w:val="13"/>
        </w:rPr>
        <w:t>) double, rose et lilas,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4E384B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9010" cy="730250"/>
            <wp:effectExtent l="19050" t="0" r="2540" b="0"/>
            <wp:docPr id="5" name="il_fi" descr="stan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anwe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</w:rPr>
        <w:t>Stanwell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</w:rPr>
        <w:t>Perpetual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</w:rPr>
        <w:t>’ 150 X 150</w:t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rosé, très parfumé, tiges piquantes.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noProof/>
        </w:rPr>
        <w:drawing>
          <wp:inline distT="0" distB="0" distL="0" distR="0">
            <wp:extent cx="914400" cy="688975"/>
            <wp:effectExtent l="19050" t="0" r="0" b="0"/>
            <wp:docPr id="6" name="Image 6" descr="Rose_Therese_Bugne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se_Therese_Bugnet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‘Thérèse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Bugnet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180 X 180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Double, rose fuchsia, très parfumé, bois rouge.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7"/>
        <w:rPr>
          <w:sz w:val="20"/>
          <w:szCs w:val="20"/>
        </w:rPr>
      </w:pPr>
      <w:r w:rsidRPr="003F7FF9">
        <w:rPr>
          <w:sz w:val="20"/>
          <w:szCs w:val="20"/>
        </w:rPr>
        <w:t>Rosiers arbustifs a fleurs doubles</w:t>
      </w:r>
    </w:p>
    <w:p w:rsidR="00897DDA" w:rsidRPr="003F7FF9" w:rsidRDefault="00897DDA" w:rsidP="00897DDA">
      <w:pPr>
        <w:pStyle w:val="Pieddepage"/>
        <w:tabs>
          <w:tab w:val="clear" w:pos="4819"/>
          <w:tab w:val="clear" w:pos="9071"/>
          <w:tab w:val="left" w:pos="2835"/>
          <w:tab w:val="left" w:pos="7371"/>
          <w:tab w:val="left" w:pos="8505"/>
        </w:tabs>
        <w:rPr>
          <w:rFonts w:ascii="Times New Roman" w:hAnsi="Times New Roman"/>
          <w:sz w:val="20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50925" cy="812165"/>
            <wp:effectExtent l="19050" t="0" r="0" b="0"/>
            <wp:docPr id="13" name="il_fi" descr="Rosa_Cuisse_De_Nym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Cuisse_De_Nymph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 Cuisse de Nymphe’ 150 X 150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 xml:space="preserve">22.00 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rosé, parfumé, mi-juin-juillet, vigoureux, feuillage gris-vert.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710" cy="907415"/>
            <wp:effectExtent l="19050" t="0" r="8890" b="0"/>
            <wp:docPr id="14" name="il_fi" descr="5257-Rosa-Fantin-La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257-Rosa-Fantin-Lat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Fantin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Latour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150 X 120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Rose pâle, très parfumé, mi-juin-juillet,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8975" cy="784860"/>
            <wp:effectExtent l="19050" t="0" r="0" b="0"/>
            <wp:docPr id="15" name="il_fi" descr="SV10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V1068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X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centifolia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150 X 120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Grosses fleurs doubles rose pâle, très parfumé,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20"/>
          <w:szCs w:val="20"/>
        </w:rPr>
      </w:pPr>
    </w:p>
    <w:p w:rsidR="00897DDA" w:rsidRPr="003F7FF9" w:rsidRDefault="00897DDA" w:rsidP="00897DDA">
      <w:pPr>
        <w:pStyle w:val="Titre7"/>
        <w:rPr>
          <w:sz w:val="20"/>
          <w:szCs w:val="20"/>
        </w:rPr>
      </w:pPr>
      <w:r w:rsidRPr="003F7FF9">
        <w:rPr>
          <w:sz w:val="20"/>
          <w:szCs w:val="20"/>
        </w:rPr>
        <w:t>Rosiers remontants</w:t>
      </w:r>
    </w:p>
    <w:p w:rsidR="00897DDA" w:rsidRPr="003F7FF9" w:rsidRDefault="00897DDA" w:rsidP="00897DDA">
      <w:pPr>
        <w:pStyle w:val="Pieddepage"/>
        <w:tabs>
          <w:tab w:val="clear" w:pos="4819"/>
          <w:tab w:val="clear" w:pos="9071"/>
          <w:tab w:val="left" w:pos="2835"/>
          <w:tab w:val="left" w:pos="7371"/>
          <w:tab w:val="left" w:pos="8505"/>
        </w:tabs>
        <w:rPr>
          <w:rFonts w:ascii="Times New Roman" w:hAnsi="Times New Roman"/>
          <w:sz w:val="20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55320" cy="839470"/>
            <wp:effectExtent l="19050" t="0" r="0" b="0"/>
            <wp:docPr id="16" name="il_fi" descr="rosier-botanique-boule-de-neige-bourbon-nos-idees-de-jardin-nos-idees-de-jardins-les-haies-par-utilisation-fle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ier-botanique-boule-de-neige-bourbon-nos-idees-de-jardin-nos-idees-de-jardins-les-haies-par-utilisation-fleu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‘Boule de Neige’ 120 X 90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pur en bouquets, parfumé,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6775" cy="723265"/>
            <wp:effectExtent l="19050" t="0" r="9525" b="0"/>
            <wp:docPr id="17" name="il_fi" descr="macro-Rosa-Fe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cro-Rosa-Feli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Felicia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120 X 120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Rose et saumon très parfumé,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0110" cy="661670"/>
            <wp:effectExtent l="19050" t="0" r="0" b="0"/>
            <wp:docPr id="18" name="il_fi" descr="56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621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Iceberg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>’ 150 X 90</w:t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 w:rsidRPr="003F7FF9">
        <w:rPr>
          <w:rFonts w:ascii="Times New Roman" w:hAnsi="Times New Roman"/>
          <w:spacing w:val="0"/>
          <w:sz w:val="13"/>
          <w:szCs w:val="13"/>
          <w:lang w:val="de-DE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  <w:lang w:val="de-DE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Semi-double, blanc pur, fleuri jusqu’aux gelées, vigoureux, feuillage abondant.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8195" cy="730250"/>
            <wp:effectExtent l="19050" t="0" r="1905" b="0"/>
            <wp:docPr id="19" name="il_fi" descr="paul-n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aul-ner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smartTag w:uri="urn:schemas-microsoft-com:office:smarttags" w:element="PersonName">
        <w:r w:rsidRPr="003F7FF9">
          <w:rPr>
            <w:rFonts w:ascii="Times New Roman" w:hAnsi="Times New Roman"/>
            <w:spacing w:val="0"/>
            <w:sz w:val="13"/>
            <w:szCs w:val="13"/>
          </w:rPr>
          <w:t>Paul</w:t>
        </w:r>
      </w:smartTag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Neron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100 X 90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Fleur (</w:t>
      </w:r>
      <w:smartTag w:uri="urn:schemas-microsoft-com:office:smarttags" w:element="metricconverter">
        <w:smartTagPr>
          <w:attr w:name="ProductID" w:val="15 cm"/>
        </w:smartTagPr>
        <w:r w:rsidRPr="003F7FF9">
          <w:rPr>
            <w:sz w:val="13"/>
            <w:szCs w:val="13"/>
          </w:rPr>
          <w:t>15 cm</w:t>
        </w:r>
      </w:smartTag>
      <w:r w:rsidRPr="003F7FF9">
        <w:rPr>
          <w:sz w:val="13"/>
          <w:szCs w:val="13"/>
        </w:rPr>
        <w:t>) double, rose et lilas, vigoureux.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4E384B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9010" cy="730250"/>
            <wp:effectExtent l="19050" t="0" r="2540" b="0"/>
            <wp:docPr id="20" name="il_fi" descr="stan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anwe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</w:rPr>
        <w:t>Stanwell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</w:rPr>
        <w:t>Perpetual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</w:rPr>
        <w:t>’ 150 X 150</w:t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</w:rPr>
        <w:t>22.00 €</w:t>
      </w:r>
    </w:p>
    <w:p w:rsidR="00897DDA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rosé, très parfumé, tiges piquantes.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897DDA" w:rsidRPr="003F7FF9" w:rsidRDefault="00897DDA" w:rsidP="00897DDA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noProof/>
        </w:rPr>
        <w:drawing>
          <wp:inline distT="0" distB="0" distL="0" distR="0">
            <wp:extent cx="914400" cy="688975"/>
            <wp:effectExtent l="19050" t="0" r="0" b="0"/>
            <wp:docPr id="21" name="Image 21" descr="Rose_Therese_Bugne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se_Therese_Bugnet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‘Thérèse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Bugnet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180 X 180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22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897DDA" w:rsidRPr="003F7FF9" w:rsidRDefault="00897DDA" w:rsidP="00897DDA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Double, rose fuchsia, très parfumé, bois rouge.</w:t>
      </w:r>
    </w:p>
    <w:p w:rsidR="00C61BF4" w:rsidRDefault="00C61BF4"/>
    <w:sectPr w:rsidR="00C61BF4" w:rsidSect="00897DD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7DDA"/>
    <w:rsid w:val="00897DDA"/>
    <w:rsid w:val="00C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897DDA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97DDA"/>
    <w:pPr>
      <w:keepNext/>
      <w:tabs>
        <w:tab w:val="left" w:pos="2835"/>
        <w:tab w:val="left" w:pos="7371"/>
        <w:tab w:val="left" w:pos="8505"/>
      </w:tabs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97DDA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97DDA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rsid w:val="00897DDA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eddepageCar">
    <w:name w:val="Pied de page Car"/>
    <w:basedOn w:val="Policepardfaut"/>
    <w:link w:val="Pieddepage"/>
    <w:rsid w:val="00897DDA"/>
    <w:rPr>
      <w:rFonts w:ascii="New York" w:eastAsia="Times New Roman" w:hAnsi="New York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D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2014-01-03T10:23:00Z</dcterms:created>
  <dcterms:modified xsi:type="dcterms:W3CDTF">2014-01-03T10:26:00Z</dcterms:modified>
</cp:coreProperties>
</file>